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BD42" w14:textId="77777777" w:rsidR="00107F17" w:rsidRPr="00107F17" w:rsidRDefault="00107F17" w:rsidP="00107F17">
      <w:pPr>
        <w:rPr>
          <w:b/>
          <w:bCs/>
          <w:sz w:val="28"/>
          <w:szCs w:val="28"/>
        </w:rPr>
      </w:pPr>
      <w:r w:rsidRPr="00107F17">
        <w:rPr>
          <w:b/>
          <w:bCs/>
          <w:sz w:val="28"/>
          <w:szCs w:val="28"/>
        </w:rPr>
        <w:t xml:space="preserve">Vaccinazioni: dall’approfondimento al confronto </w:t>
      </w:r>
    </w:p>
    <w:p w14:paraId="62526517" w14:textId="77777777" w:rsidR="00107F17" w:rsidRPr="00107F17" w:rsidRDefault="00107F17" w:rsidP="00107F17">
      <w:pPr>
        <w:rPr>
          <w:b/>
          <w:bCs/>
          <w:sz w:val="28"/>
          <w:szCs w:val="28"/>
        </w:rPr>
      </w:pPr>
      <w:r w:rsidRPr="00107F17">
        <w:rPr>
          <w:b/>
          <w:bCs/>
          <w:sz w:val="28"/>
          <w:szCs w:val="28"/>
        </w:rPr>
        <w:t>Auditorium Ordine dei Medici Chirurghi di Napoli 13-12-2021</w:t>
      </w:r>
    </w:p>
    <w:p w14:paraId="080A0251" w14:textId="0FE65392" w:rsidR="008C731F" w:rsidRPr="00107F17" w:rsidRDefault="00107F17" w:rsidP="00107F17">
      <w:pPr>
        <w:rPr>
          <w:sz w:val="28"/>
          <w:szCs w:val="28"/>
        </w:rPr>
      </w:pPr>
      <w:r w:rsidRPr="00107F17">
        <w:rPr>
          <w:sz w:val="28"/>
          <w:szCs w:val="28"/>
        </w:rPr>
        <w:t>“La vaccinazione rappresenta uno degli interventi più efficaci e sicuri per la prevenzione delle malattie infettive, comporta benefici non solo nei vaccinati, ma in maniera indiretta, anche nei soggetti non vaccinati, inducendo protezione (</w:t>
      </w:r>
      <w:proofErr w:type="spellStart"/>
      <w:r w:rsidRPr="00107F17">
        <w:rPr>
          <w:sz w:val="28"/>
          <w:szCs w:val="28"/>
        </w:rPr>
        <w:t>herd</w:t>
      </w:r>
      <w:proofErr w:type="spellEnd"/>
      <w:r w:rsidRPr="00107F17">
        <w:rPr>
          <w:sz w:val="28"/>
          <w:szCs w:val="28"/>
        </w:rPr>
        <w:t xml:space="preserve"> </w:t>
      </w:r>
      <w:proofErr w:type="spellStart"/>
      <w:r w:rsidRPr="00107F17">
        <w:rPr>
          <w:sz w:val="28"/>
          <w:szCs w:val="28"/>
        </w:rPr>
        <w:t>immunity</w:t>
      </w:r>
      <w:proofErr w:type="spellEnd"/>
      <w:proofErr w:type="gramStart"/>
      <w:r w:rsidRPr="00107F17">
        <w:rPr>
          <w:sz w:val="28"/>
          <w:szCs w:val="28"/>
        </w:rPr>
        <w:t>).I</w:t>
      </w:r>
      <w:proofErr w:type="gramEnd"/>
      <w:r w:rsidRPr="00107F17">
        <w:rPr>
          <w:sz w:val="28"/>
          <w:szCs w:val="28"/>
        </w:rPr>
        <w:t xml:space="preserve"> vaccini hanno modificato profondamente l’epidemiologia delle malattie infettive, con una forte riduzione della mortalità e morbosità, cambiando la storia della medicina. L’incontro intende affrontare il tema delle vaccinazioni, a partire da quelle obbligatorie, fino ad arrivare ai giorni nostri, discutendo e approfondendo la tematica del vaccino per il SARS -CoV-2.”</w:t>
      </w:r>
    </w:p>
    <w:p w14:paraId="1220BD04" w14:textId="142D8A17" w:rsidR="00107F17" w:rsidRPr="00107F17" w:rsidRDefault="00107F17" w:rsidP="00107F17">
      <w:pPr>
        <w:rPr>
          <w:sz w:val="28"/>
          <w:szCs w:val="28"/>
        </w:rPr>
      </w:pPr>
      <w:r w:rsidRPr="00107F17">
        <w:rPr>
          <w:sz w:val="28"/>
          <w:szCs w:val="28"/>
        </w:rPr>
        <w:t>Questo è un sunto del Razionale del Convegno che la Dottoressa Maria Palmira Monaco ha organizzato, in collaborazione con la Commissione formazione del SUMAI Napoli, presso l’Auditorium dell’Ordine dei Medici Chirurghi e Odontoiatri per il giorno 13/12/2021 come ultimo evento del 2021.</w:t>
      </w:r>
    </w:p>
    <w:p w14:paraId="32175372" w14:textId="1EE1EFFD" w:rsidR="00107F17" w:rsidRPr="00107F17" w:rsidRDefault="00107F17" w:rsidP="00107F17">
      <w:pPr>
        <w:rPr>
          <w:sz w:val="28"/>
          <w:szCs w:val="28"/>
        </w:rPr>
      </w:pPr>
      <w:r w:rsidRPr="00107F17">
        <w:rPr>
          <w:sz w:val="28"/>
          <w:szCs w:val="28"/>
        </w:rPr>
        <w:t xml:space="preserve">Il convegno destinato agli iscritti SUMAI di Napoli, accreditato ECM con 6 crediti formativi, è indirizzato a </w:t>
      </w:r>
      <w:r w:rsidR="00584D5D">
        <w:rPr>
          <w:sz w:val="28"/>
          <w:szCs w:val="28"/>
        </w:rPr>
        <w:t>8</w:t>
      </w:r>
      <w:r w:rsidRPr="00107F17">
        <w:rPr>
          <w:sz w:val="28"/>
          <w:szCs w:val="28"/>
        </w:rPr>
        <w:t>0 medici e biologi.</w:t>
      </w:r>
    </w:p>
    <w:p w14:paraId="2CF79308" w14:textId="4883D6E2" w:rsidR="00107F17" w:rsidRPr="00107F17" w:rsidRDefault="00107F17" w:rsidP="00107F17">
      <w:pPr>
        <w:rPr>
          <w:sz w:val="28"/>
          <w:szCs w:val="28"/>
        </w:rPr>
      </w:pPr>
      <w:r w:rsidRPr="00107F17">
        <w:rPr>
          <w:sz w:val="28"/>
          <w:szCs w:val="28"/>
        </w:rPr>
        <w:t xml:space="preserve">Per la partecipazione è necessaria la </w:t>
      </w:r>
      <w:proofErr w:type="spellStart"/>
      <w:r w:rsidRPr="00107F17">
        <w:rPr>
          <w:sz w:val="28"/>
          <w:szCs w:val="28"/>
        </w:rPr>
        <w:t>pre</w:t>
      </w:r>
      <w:proofErr w:type="spellEnd"/>
      <w:r w:rsidRPr="00107F17">
        <w:rPr>
          <w:sz w:val="28"/>
          <w:szCs w:val="28"/>
        </w:rPr>
        <w:t xml:space="preserve">-iscrizione con mail a </w:t>
      </w:r>
      <w:hyperlink r:id="rId4" w:history="1">
        <w:r w:rsidRPr="00107F17">
          <w:rPr>
            <w:rStyle w:val="Collegamentoipertestuale"/>
            <w:sz w:val="28"/>
            <w:szCs w:val="28"/>
          </w:rPr>
          <w:t>info@sumainapoli.it</w:t>
        </w:r>
      </w:hyperlink>
      <w:r w:rsidRPr="00107F17">
        <w:rPr>
          <w:sz w:val="28"/>
          <w:szCs w:val="28"/>
        </w:rPr>
        <w:t xml:space="preserve"> utilizzando il modulo allegato alla presente da inviare in tempi strettissimi.</w:t>
      </w:r>
    </w:p>
    <w:p w14:paraId="165F00EF" w14:textId="5661CC6A" w:rsidR="00107F17" w:rsidRPr="00107F17" w:rsidRDefault="00107F17" w:rsidP="00107F17">
      <w:pPr>
        <w:rPr>
          <w:sz w:val="28"/>
          <w:szCs w:val="28"/>
        </w:rPr>
      </w:pPr>
      <w:r w:rsidRPr="00107F17">
        <w:rPr>
          <w:sz w:val="28"/>
          <w:szCs w:val="28"/>
        </w:rPr>
        <w:t>Non è consentita l’iscrizione in sede congressuale.</w:t>
      </w:r>
    </w:p>
    <w:p w14:paraId="00EBE7F0" w14:textId="09225171" w:rsidR="00107F17" w:rsidRPr="00107F17" w:rsidRDefault="00107F17" w:rsidP="00107F17">
      <w:pPr>
        <w:rPr>
          <w:sz w:val="28"/>
          <w:szCs w:val="28"/>
        </w:rPr>
      </w:pPr>
      <w:r w:rsidRPr="00107F17">
        <w:rPr>
          <w:sz w:val="28"/>
          <w:szCs w:val="28"/>
        </w:rPr>
        <w:t>Comunicheremo tra qualche giorno le ammissioni o meno al convegno.</w:t>
      </w:r>
    </w:p>
    <w:p w14:paraId="049B0D6F" w14:textId="453B41A4" w:rsidR="00107F17" w:rsidRPr="00107F17" w:rsidRDefault="00107F17" w:rsidP="00107F17">
      <w:pPr>
        <w:rPr>
          <w:sz w:val="28"/>
          <w:szCs w:val="28"/>
        </w:rPr>
      </w:pPr>
      <w:r w:rsidRPr="00107F17">
        <w:rPr>
          <w:sz w:val="28"/>
          <w:szCs w:val="28"/>
        </w:rPr>
        <w:t>Cordiali saluti</w:t>
      </w:r>
    </w:p>
    <w:p w14:paraId="0D521A61" w14:textId="1C6D609F" w:rsidR="00107F17" w:rsidRPr="00107F17" w:rsidRDefault="00107F17" w:rsidP="00107F17">
      <w:pPr>
        <w:tabs>
          <w:tab w:val="left" w:pos="3660"/>
        </w:tabs>
        <w:jc w:val="center"/>
        <w:rPr>
          <w:sz w:val="28"/>
          <w:szCs w:val="28"/>
        </w:rPr>
      </w:pPr>
      <w:r w:rsidRPr="00107F17">
        <w:rPr>
          <w:sz w:val="28"/>
          <w:szCs w:val="28"/>
        </w:rPr>
        <w:t>Tesoriere Provinciale</w:t>
      </w:r>
      <w:r w:rsidRPr="00107F17">
        <w:rPr>
          <w:sz w:val="28"/>
          <w:szCs w:val="28"/>
        </w:rPr>
        <w:tab/>
        <w:t>Segretario Provinciale</w:t>
      </w:r>
    </w:p>
    <w:p w14:paraId="7A5AD498" w14:textId="5CC06FA3" w:rsidR="00107F17" w:rsidRDefault="00107F17" w:rsidP="00107F17">
      <w:pPr>
        <w:tabs>
          <w:tab w:val="left" w:pos="3405"/>
        </w:tabs>
        <w:jc w:val="center"/>
        <w:rPr>
          <w:sz w:val="28"/>
          <w:szCs w:val="28"/>
        </w:rPr>
      </w:pPr>
      <w:r w:rsidRPr="00107F17">
        <w:rPr>
          <w:sz w:val="28"/>
          <w:szCs w:val="28"/>
        </w:rPr>
        <w:t xml:space="preserve">Luigi Sodano </w:t>
      </w:r>
      <w:proofErr w:type="gramStart"/>
      <w:r w:rsidRPr="00107F17">
        <w:rPr>
          <w:sz w:val="28"/>
          <w:szCs w:val="28"/>
        </w:rPr>
        <w:tab/>
        <w:t xml:space="preserve">  Gabriele</w:t>
      </w:r>
      <w:proofErr w:type="gramEnd"/>
      <w:r w:rsidRPr="00107F17">
        <w:rPr>
          <w:sz w:val="28"/>
          <w:szCs w:val="28"/>
        </w:rPr>
        <w:t xml:space="preserve"> Peperoni</w:t>
      </w:r>
    </w:p>
    <w:p w14:paraId="5D8798EE" w14:textId="3602BEB3" w:rsidR="00584D5D" w:rsidRPr="00584D5D" w:rsidRDefault="00584D5D" w:rsidP="00584D5D">
      <w:pPr>
        <w:rPr>
          <w:sz w:val="28"/>
          <w:szCs w:val="28"/>
        </w:rPr>
      </w:pPr>
    </w:p>
    <w:p w14:paraId="225AA382" w14:textId="0A3F7AD6" w:rsidR="00584D5D" w:rsidRDefault="00584D5D" w:rsidP="00584D5D">
      <w:pPr>
        <w:rPr>
          <w:sz w:val="28"/>
          <w:szCs w:val="28"/>
        </w:rPr>
      </w:pPr>
    </w:p>
    <w:p w14:paraId="40581798" w14:textId="01BAC6FA" w:rsidR="00584D5D" w:rsidRDefault="00584D5D" w:rsidP="00584D5D">
      <w:pPr>
        <w:tabs>
          <w:tab w:val="left" w:pos="2025"/>
        </w:tabs>
        <w:jc w:val="center"/>
        <w:rPr>
          <w:b/>
          <w:bCs/>
          <w:sz w:val="28"/>
          <w:szCs w:val="28"/>
        </w:rPr>
      </w:pPr>
      <w:r w:rsidRPr="00584D5D">
        <w:rPr>
          <w:b/>
          <w:bCs/>
          <w:sz w:val="28"/>
          <w:szCs w:val="28"/>
        </w:rPr>
        <w:t>Programma</w:t>
      </w:r>
    </w:p>
    <w:p w14:paraId="7570166B" w14:textId="68191084" w:rsidR="00584D5D" w:rsidRPr="00584D5D" w:rsidRDefault="00584D5D" w:rsidP="00584D5D">
      <w:pPr>
        <w:rPr>
          <w:sz w:val="28"/>
          <w:szCs w:val="28"/>
        </w:rPr>
      </w:pPr>
    </w:p>
    <w:p w14:paraId="5F2EA8D6" w14:textId="77777777" w:rsidR="00584D5D" w:rsidRPr="00584D5D" w:rsidRDefault="00584D5D" w:rsidP="00584D5D">
      <w:pPr>
        <w:ind w:firstLine="708"/>
        <w:rPr>
          <w:sz w:val="28"/>
          <w:szCs w:val="28"/>
        </w:rPr>
      </w:pPr>
    </w:p>
    <w:p w14:paraId="1C0FF801" w14:textId="77777777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t>8,</w:t>
      </w:r>
      <w:proofErr w:type="gramStart"/>
      <w:r w:rsidRPr="00584D5D">
        <w:rPr>
          <w:sz w:val="28"/>
          <w:szCs w:val="28"/>
        </w:rPr>
        <w:t>30  Apertura</w:t>
      </w:r>
      <w:proofErr w:type="gramEnd"/>
      <w:r w:rsidRPr="00584D5D">
        <w:rPr>
          <w:sz w:val="28"/>
          <w:szCs w:val="28"/>
        </w:rPr>
        <w:t xml:space="preserve"> della Segreteria organizzativa per la Registrazione dei partecipanti</w:t>
      </w:r>
    </w:p>
    <w:p w14:paraId="2BAA052C" w14:textId="0F53F6C4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t>8,</w:t>
      </w:r>
      <w:proofErr w:type="gramStart"/>
      <w:r w:rsidRPr="00584D5D">
        <w:rPr>
          <w:sz w:val="28"/>
          <w:szCs w:val="28"/>
        </w:rPr>
        <w:t>45  Saluti</w:t>
      </w:r>
      <w:proofErr w:type="gramEnd"/>
      <w:r w:rsidRPr="00584D5D">
        <w:rPr>
          <w:sz w:val="28"/>
          <w:szCs w:val="28"/>
        </w:rPr>
        <w:t xml:space="preserve"> Autorità</w:t>
      </w:r>
    </w:p>
    <w:p w14:paraId="3495356A" w14:textId="77777777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lastRenderedPageBreak/>
        <w:t>9,00 Vaccini: un dibattito sempre aperto (M.P. Monaco)</w:t>
      </w:r>
    </w:p>
    <w:p w14:paraId="5B2EE179" w14:textId="77777777" w:rsidR="00584D5D" w:rsidRPr="00584D5D" w:rsidRDefault="00584D5D" w:rsidP="008018A4">
      <w:pPr>
        <w:ind w:firstLine="708"/>
        <w:rPr>
          <w:sz w:val="28"/>
          <w:szCs w:val="28"/>
        </w:rPr>
      </w:pPr>
    </w:p>
    <w:p w14:paraId="308CC11D" w14:textId="232E67B1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t xml:space="preserve">I Sessione: </w:t>
      </w:r>
      <w:proofErr w:type="gramStart"/>
      <w:r w:rsidRPr="00584D5D">
        <w:rPr>
          <w:sz w:val="28"/>
          <w:szCs w:val="28"/>
        </w:rPr>
        <w:t>moderatore  (</w:t>
      </w:r>
      <w:proofErr w:type="gramEnd"/>
      <w:r w:rsidRPr="00584D5D">
        <w:rPr>
          <w:sz w:val="28"/>
          <w:szCs w:val="28"/>
        </w:rPr>
        <w:t>C. Imperatore)</w:t>
      </w:r>
    </w:p>
    <w:p w14:paraId="22D94D6E" w14:textId="77777777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t>9,</w:t>
      </w:r>
      <w:proofErr w:type="gramStart"/>
      <w:r w:rsidRPr="00584D5D">
        <w:rPr>
          <w:sz w:val="28"/>
          <w:szCs w:val="28"/>
        </w:rPr>
        <w:t>30  Piano</w:t>
      </w:r>
      <w:proofErr w:type="gramEnd"/>
      <w:r w:rsidRPr="00584D5D">
        <w:rPr>
          <w:sz w:val="28"/>
          <w:szCs w:val="28"/>
        </w:rPr>
        <w:t xml:space="preserve"> Nazionale delle Vaccinazioni 2017/2019 e integrazioni  (M. Triassi)</w:t>
      </w:r>
    </w:p>
    <w:p w14:paraId="057C2AEA" w14:textId="77777777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t>10,</w:t>
      </w:r>
      <w:proofErr w:type="gramStart"/>
      <w:r w:rsidRPr="00584D5D">
        <w:rPr>
          <w:sz w:val="28"/>
          <w:szCs w:val="28"/>
        </w:rPr>
        <w:t>00  Piano</w:t>
      </w:r>
      <w:proofErr w:type="gramEnd"/>
      <w:r w:rsidRPr="00584D5D">
        <w:rPr>
          <w:sz w:val="28"/>
          <w:szCs w:val="28"/>
        </w:rPr>
        <w:t xml:space="preserve"> Regionale e programmi di recupero (P. Buono)</w:t>
      </w:r>
    </w:p>
    <w:p w14:paraId="0786FE18" w14:textId="77777777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t>10,30 La triade per una valida comunicazione sulle vaccinazioni (P. Mattei)</w:t>
      </w:r>
    </w:p>
    <w:p w14:paraId="60CEA334" w14:textId="77777777" w:rsidR="00584D5D" w:rsidRPr="00584D5D" w:rsidRDefault="00584D5D" w:rsidP="008018A4">
      <w:pPr>
        <w:ind w:firstLine="708"/>
        <w:rPr>
          <w:sz w:val="28"/>
          <w:szCs w:val="28"/>
        </w:rPr>
      </w:pPr>
    </w:p>
    <w:p w14:paraId="7257DC7A" w14:textId="77777777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t xml:space="preserve">II </w:t>
      </w:r>
      <w:proofErr w:type="gramStart"/>
      <w:r w:rsidRPr="00584D5D">
        <w:rPr>
          <w:sz w:val="28"/>
          <w:szCs w:val="28"/>
        </w:rPr>
        <w:t>Sessione :</w:t>
      </w:r>
      <w:proofErr w:type="gramEnd"/>
      <w:r w:rsidRPr="00584D5D">
        <w:rPr>
          <w:sz w:val="28"/>
          <w:szCs w:val="28"/>
        </w:rPr>
        <w:t xml:space="preserve"> moderatore ( G. Zinno)</w:t>
      </w:r>
    </w:p>
    <w:p w14:paraId="2FB22550" w14:textId="464CA467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t>11,</w:t>
      </w:r>
      <w:proofErr w:type="gramStart"/>
      <w:r w:rsidRPr="00584D5D">
        <w:rPr>
          <w:sz w:val="28"/>
          <w:szCs w:val="28"/>
        </w:rPr>
        <w:t>00  Vaccinazioni</w:t>
      </w:r>
      <w:proofErr w:type="gramEnd"/>
      <w:r w:rsidRPr="00584D5D">
        <w:rPr>
          <w:sz w:val="28"/>
          <w:szCs w:val="28"/>
        </w:rPr>
        <w:t xml:space="preserve"> in pediatria: quali sono gli obiettivi e gli ostacoli da superare( L. Astarita)</w:t>
      </w:r>
    </w:p>
    <w:p w14:paraId="604E449A" w14:textId="77777777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t xml:space="preserve">11,30 Vaccino HPV e Cancro </w:t>
      </w:r>
      <w:proofErr w:type="gramStart"/>
      <w:r w:rsidRPr="00584D5D">
        <w:rPr>
          <w:sz w:val="28"/>
          <w:szCs w:val="28"/>
        </w:rPr>
        <w:t>Cervice(</w:t>
      </w:r>
      <w:proofErr w:type="gramEnd"/>
      <w:r w:rsidRPr="00584D5D">
        <w:rPr>
          <w:sz w:val="28"/>
          <w:szCs w:val="28"/>
        </w:rPr>
        <w:t>M. Sansone)</w:t>
      </w:r>
    </w:p>
    <w:p w14:paraId="35AAC048" w14:textId="77777777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t>12,</w:t>
      </w:r>
      <w:proofErr w:type="gramStart"/>
      <w:r w:rsidRPr="00584D5D">
        <w:rPr>
          <w:sz w:val="28"/>
          <w:szCs w:val="28"/>
        </w:rPr>
        <w:t>00  Offerta</w:t>
      </w:r>
      <w:proofErr w:type="gramEnd"/>
      <w:r w:rsidRPr="00584D5D">
        <w:rPr>
          <w:sz w:val="28"/>
          <w:szCs w:val="28"/>
        </w:rPr>
        <w:t xml:space="preserve"> vaccinale nell’anziano e nel paziente fragile con comorbilità (D. Manzella)</w:t>
      </w:r>
    </w:p>
    <w:p w14:paraId="729F590E" w14:textId="77777777" w:rsidR="00584D5D" w:rsidRPr="00584D5D" w:rsidRDefault="00584D5D" w:rsidP="008018A4">
      <w:pPr>
        <w:ind w:firstLine="708"/>
        <w:rPr>
          <w:sz w:val="28"/>
          <w:szCs w:val="28"/>
        </w:rPr>
      </w:pPr>
    </w:p>
    <w:p w14:paraId="66285230" w14:textId="77777777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t xml:space="preserve">Lettura: </w:t>
      </w:r>
      <w:proofErr w:type="gramStart"/>
      <w:r w:rsidRPr="00584D5D">
        <w:rPr>
          <w:sz w:val="28"/>
          <w:szCs w:val="28"/>
        </w:rPr>
        <w:t>moderatore(</w:t>
      </w:r>
      <w:proofErr w:type="gramEnd"/>
      <w:r w:rsidRPr="00584D5D">
        <w:rPr>
          <w:sz w:val="28"/>
          <w:szCs w:val="28"/>
        </w:rPr>
        <w:t>G. Scotto di Frega)</w:t>
      </w:r>
    </w:p>
    <w:p w14:paraId="33E5EF0E" w14:textId="77777777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t>12.30 Evoluzione di una pandemia (D. Greco)</w:t>
      </w:r>
    </w:p>
    <w:p w14:paraId="1710A9FB" w14:textId="77777777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t>13,</w:t>
      </w:r>
      <w:proofErr w:type="gramStart"/>
      <w:r w:rsidRPr="00584D5D">
        <w:rPr>
          <w:sz w:val="28"/>
          <w:szCs w:val="28"/>
        </w:rPr>
        <w:t xml:space="preserve">00  </w:t>
      </w:r>
      <w:proofErr w:type="spellStart"/>
      <w:r w:rsidRPr="00584D5D">
        <w:rPr>
          <w:sz w:val="28"/>
          <w:szCs w:val="28"/>
        </w:rPr>
        <w:t>ligth</w:t>
      </w:r>
      <w:proofErr w:type="spellEnd"/>
      <w:proofErr w:type="gramEnd"/>
      <w:r w:rsidRPr="00584D5D">
        <w:rPr>
          <w:sz w:val="28"/>
          <w:szCs w:val="28"/>
        </w:rPr>
        <w:t xml:space="preserve"> lunch</w:t>
      </w:r>
    </w:p>
    <w:p w14:paraId="7555B701" w14:textId="77777777" w:rsidR="00584D5D" w:rsidRPr="00584D5D" w:rsidRDefault="00584D5D" w:rsidP="008018A4">
      <w:pPr>
        <w:ind w:firstLine="708"/>
        <w:rPr>
          <w:sz w:val="28"/>
          <w:szCs w:val="28"/>
        </w:rPr>
      </w:pPr>
    </w:p>
    <w:p w14:paraId="745AA3BC" w14:textId="77777777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t xml:space="preserve">III </w:t>
      </w:r>
      <w:proofErr w:type="gramStart"/>
      <w:r w:rsidRPr="00584D5D">
        <w:rPr>
          <w:sz w:val="28"/>
          <w:szCs w:val="28"/>
        </w:rPr>
        <w:t>Sessione :</w:t>
      </w:r>
      <w:proofErr w:type="gramEnd"/>
      <w:r w:rsidRPr="00584D5D">
        <w:rPr>
          <w:sz w:val="28"/>
          <w:szCs w:val="28"/>
        </w:rPr>
        <w:t xml:space="preserve"> moderatore  (V. Langella)</w:t>
      </w:r>
    </w:p>
    <w:p w14:paraId="54486599" w14:textId="77777777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t>14,</w:t>
      </w:r>
      <w:proofErr w:type="gramStart"/>
      <w:r w:rsidRPr="00584D5D">
        <w:rPr>
          <w:sz w:val="28"/>
          <w:szCs w:val="28"/>
        </w:rPr>
        <w:t>00  Vaccinazione</w:t>
      </w:r>
      <w:proofErr w:type="gramEnd"/>
      <w:r w:rsidRPr="00584D5D">
        <w:rPr>
          <w:sz w:val="28"/>
          <w:szCs w:val="28"/>
        </w:rPr>
        <w:t xml:space="preserve"> Anti Covid 19 (I. Gentile)</w:t>
      </w:r>
    </w:p>
    <w:p w14:paraId="786E739F" w14:textId="054BD89E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t xml:space="preserve">14,30 Vaccinazione </w:t>
      </w:r>
      <w:proofErr w:type="spellStart"/>
      <w:proofErr w:type="gramStart"/>
      <w:r w:rsidRPr="00584D5D">
        <w:rPr>
          <w:sz w:val="28"/>
          <w:szCs w:val="28"/>
        </w:rPr>
        <w:t>antipneumococcica</w:t>
      </w:r>
      <w:proofErr w:type="spellEnd"/>
      <w:r w:rsidRPr="00584D5D">
        <w:rPr>
          <w:sz w:val="28"/>
          <w:szCs w:val="28"/>
        </w:rPr>
        <w:t xml:space="preserve">  (</w:t>
      </w:r>
      <w:proofErr w:type="gramEnd"/>
      <w:r w:rsidRPr="00584D5D">
        <w:rPr>
          <w:sz w:val="28"/>
          <w:szCs w:val="28"/>
        </w:rPr>
        <w:t>F. Curcio)</w:t>
      </w:r>
    </w:p>
    <w:p w14:paraId="4056A12F" w14:textId="77777777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t xml:space="preserve">15,00 Discussione </w:t>
      </w:r>
      <w:proofErr w:type="gramStart"/>
      <w:r w:rsidRPr="00584D5D">
        <w:rPr>
          <w:sz w:val="28"/>
          <w:szCs w:val="28"/>
        </w:rPr>
        <w:t>interattiva  con</w:t>
      </w:r>
      <w:proofErr w:type="gramEnd"/>
      <w:r w:rsidRPr="00584D5D">
        <w:rPr>
          <w:sz w:val="28"/>
          <w:szCs w:val="28"/>
        </w:rPr>
        <w:t xml:space="preserve"> i relatori</w:t>
      </w:r>
    </w:p>
    <w:p w14:paraId="249B7C49" w14:textId="56725CD1" w:rsidR="00584D5D" w:rsidRPr="00584D5D" w:rsidRDefault="00584D5D" w:rsidP="008018A4">
      <w:pPr>
        <w:ind w:firstLine="708"/>
        <w:rPr>
          <w:sz w:val="28"/>
          <w:szCs w:val="28"/>
        </w:rPr>
      </w:pPr>
      <w:r w:rsidRPr="00584D5D">
        <w:rPr>
          <w:sz w:val="28"/>
          <w:szCs w:val="28"/>
        </w:rPr>
        <w:t>16,00 Consegna dei questionari di Verifica e Conclusione dei lavori Congressuali</w:t>
      </w:r>
    </w:p>
    <w:sectPr w:rsidR="00584D5D" w:rsidRPr="00584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CF"/>
    <w:rsid w:val="000752CF"/>
    <w:rsid w:val="00107F17"/>
    <w:rsid w:val="00584D5D"/>
    <w:rsid w:val="008018A4"/>
    <w:rsid w:val="008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41CA"/>
  <w15:chartTrackingRefBased/>
  <w15:docId w15:val="{E33AC5D1-66CB-40A5-98CC-5774CF73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7F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7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umainap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nnardella</dc:creator>
  <cp:keywords/>
  <dc:description/>
  <cp:lastModifiedBy>nnardella</cp:lastModifiedBy>
  <cp:revision>4</cp:revision>
  <dcterms:created xsi:type="dcterms:W3CDTF">2021-11-11T16:18:00Z</dcterms:created>
  <dcterms:modified xsi:type="dcterms:W3CDTF">2021-11-11T16:34:00Z</dcterms:modified>
</cp:coreProperties>
</file>