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07" w:rsidRDefault="000D45CB" w:rsidP="00900E89">
      <w:pPr>
        <w:jc w:val="center"/>
      </w:pPr>
      <w:r>
        <w:rPr>
          <w:noProof/>
        </w:rPr>
        <w:drawing>
          <wp:inline distT="0" distB="0" distL="0" distR="0">
            <wp:extent cx="2397125" cy="999490"/>
            <wp:effectExtent l="0" t="0" r="3175" b="0"/>
            <wp:docPr id="1" name="Immagine 1" descr="suna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ai co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D6" w:rsidRDefault="004757D6" w:rsidP="006273AD"/>
    <w:p w:rsidR="004757D6" w:rsidRDefault="004757D6" w:rsidP="006273AD"/>
    <w:p w:rsidR="008F0A05" w:rsidRDefault="008F0A05" w:rsidP="004757D6">
      <w:pPr>
        <w:tabs>
          <w:tab w:val="left" w:pos="6459"/>
          <w:tab w:val="left" w:pos="7264"/>
          <w:tab w:val="right" w:pos="9638"/>
        </w:tabs>
        <w:jc w:val="right"/>
      </w:pPr>
      <w:r>
        <w:t>Al Direttore Generale Asl Napoli1 Centro</w:t>
      </w:r>
    </w:p>
    <w:p w:rsidR="008F0A05" w:rsidRDefault="008F0A05" w:rsidP="004757D6">
      <w:pPr>
        <w:tabs>
          <w:tab w:val="left" w:pos="6459"/>
          <w:tab w:val="left" w:pos="7264"/>
          <w:tab w:val="right" w:pos="9638"/>
        </w:tabs>
        <w:jc w:val="right"/>
      </w:pPr>
      <w:r>
        <w:t>Dott.</w:t>
      </w:r>
      <w:r w:rsidR="007A3A1B">
        <w:t xml:space="preserve"> </w:t>
      </w:r>
      <w:r>
        <w:t>E. Esposito</w:t>
      </w:r>
    </w:p>
    <w:p w:rsidR="004757D6" w:rsidRPr="00ED4406" w:rsidRDefault="004757D6" w:rsidP="004757D6">
      <w:pPr>
        <w:tabs>
          <w:tab w:val="left" w:pos="6459"/>
          <w:tab w:val="left" w:pos="7264"/>
          <w:tab w:val="right" w:pos="9638"/>
        </w:tabs>
        <w:jc w:val="right"/>
      </w:pPr>
      <w:r>
        <w:tab/>
        <w:t xml:space="preserve">                                                                         </w:t>
      </w:r>
    </w:p>
    <w:p w:rsidR="004757D6" w:rsidRPr="00ED4406" w:rsidRDefault="00732935" w:rsidP="004757D6">
      <w:pPr>
        <w:jc w:val="both"/>
        <w:rPr>
          <w:sz w:val="28"/>
          <w:szCs w:val="28"/>
        </w:rPr>
      </w:pPr>
      <w:r>
        <w:t>Napoli, lì 20/10</w:t>
      </w:r>
      <w:r w:rsidR="004757D6" w:rsidRPr="00ED4406">
        <w:t>/2014</w:t>
      </w:r>
    </w:p>
    <w:p w:rsidR="004757D6" w:rsidRPr="00ED4406" w:rsidRDefault="004757D6" w:rsidP="004757D6">
      <w:pPr>
        <w:jc w:val="both"/>
      </w:pPr>
      <w:r w:rsidRPr="00ED4406">
        <w:t xml:space="preserve">        </w:t>
      </w:r>
    </w:p>
    <w:p w:rsidR="004757D6" w:rsidRPr="00ED4406" w:rsidRDefault="004757D6" w:rsidP="004757D6">
      <w:pPr>
        <w:jc w:val="both"/>
      </w:pPr>
      <w:r w:rsidRPr="00ED4406">
        <w:t xml:space="preserve">       </w:t>
      </w:r>
    </w:p>
    <w:p w:rsidR="004757D6" w:rsidRDefault="004757D6" w:rsidP="004757D6">
      <w:pPr>
        <w:jc w:val="both"/>
      </w:pPr>
      <w:r>
        <w:t xml:space="preserve">PROT. </w:t>
      </w:r>
      <w:r w:rsidR="00C5470C">
        <w:t>2070/2014</w:t>
      </w:r>
      <w:bookmarkStart w:id="0" w:name="_GoBack"/>
      <w:bookmarkEnd w:id="0"/>
      <w:r>
        <w:t>/NA.GP</w:t>
      </w:r>
    </w:p>
    <w:p w:rsidR="004757D6" w:rsidRDefault="004757D6" w:rsidP="004757D6">
      <w:pPr>
        <w:jc w:val="both"/>
      </w:pPr>
    </w:p>
    <w:p w:rsidR="004757D6" w:rsidRDefault="00BB7BA6" w:rsidP="00BB7BA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B7BA6">
        <w:rPr>
          <w:rFonts w:ascii="Times New Roman" w:hAnsi="Times New Roman"/>
          <w:sz w:val="22"/>
          <w:szCs w:val="22"/>
        </w:rPr>
        <w:t xml:space="preserve">Si </w:t>
      </w:r>
      <w:r>
        <w:rPr>
          <w:rFonts w:ascii="Times New Roman" w:hAnsi="Times New Roman"/>
          <w:sz w:val="22"/>
          <w:szCs w:val="22"/>
        </w:rPr>
        <w:t>impone immediata sospensione della disposizione 47736 del 16/10/2014 che tanti guasti sta creando nell’assistenza territoriale ed ospedaliera, in un momento in cui il convenzionamento accreditato ha già interrotto l’assistenza.</w:t>
      </w:r>
    </w:p>
    <w:p w:rsidR="00BB7BA6" w:rsidRPr="00BB7BA6" w:rsidRDefault="00D26086" w:rsidP="00BB7BA6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chiediamo dunque</w:t>
      </w:r>
      <w:r w:rsidR="00BB7BA6">
        <w:rPr>
          <w:rFonts w:ascii="Times New Roman" w:hAnsi="Times New Roman"/>
          <w:sz w:val="22"/>
          <w:szCs w:val="22"/>
        </w:rPr>
        <w:t xml:space="preserve"> un incontro </w:t>
      </w:r>
      <w:r w:rsidR="00BB7BA6" w:rsidRPr="00BB7BA6">
        <w:rPr>
          <w:rFonts w:ascii="Times New Roman" w:hAnsi="Times New Roman"/>
          <w:i/>
          <w:sz w:val="22"/>
          <w:szCs w:val="22"/>
        </w:rPr>
        <w:t xml:space="preserve">ad </w:t>
      </w:r>
      <w:proofErr w:type="spellStart"/>
      <w:r w:rsidR="00BB7BA6" w:rsidRPr="00BB7BA6">
        <w:rPr>
          <w:rFonts w:ascii="Times New Roman" w:hAnsi="Times New Roman"/>
          <w:i/>
          <w:sz w:val="22"/>
          <w:szCs w:val="22"/>
        </w:rPr>
        <w:t>horas</w:t>
      </w:r>
      <w:proofErr w:type="spellEnd"/>
      <w:r w:rsidR="00BB7BA6">
        <w:rPr>
          <w:rFonts w:ascii="Times New Roman" w:hAnsi="Times New Roman"/>
          <w:sz w:val="22"/>
          <w:szCs w:val="22"/>
        </w:rPr>
        <w:t xml:space="preserve"> per </w:t>
      </w:r>
      <w:proofErr w:type="spellStart"/>
      <w:r w:rsidR="00BB7BA6">
        <w:rPr>
          <w:rFonts w:ascii="Times New Roman" w:hAnsi="Times New Roman"/>
          <w:sz w:val="22"/>
          <w:szCs w:val="22"/>
        </w:rPr>
        <w:t>chiarirLe</w:t>
      </w:r>
      <w:proofErr w:type="spellEnd"/>
      <w:r w:rsidR="00BB7BA6">
        <w:rPr>
          <w:rFonts w:ascii="Times New Roman" w:hAnsi="Times New Roman"/>
          <w:sz w:val="22"/>
          <w:szCs w:val="22"/>
        </w:rPr>
        <w:t xml:space="preserve"> le problematiche legate a tale disposizione, in mancanza del quale ci rivolgeremo alla magistratura per la tutela degli specialisti e dei cittadini napoletani.</w:t>
      </w:r>
    </w:p>
    <w:p w:rsidR="00BB7BA6" w:rsidRDefault="00BB7BA6" w:rsidP="006273AD">
      <w:pPr>
        <w:rPr>
          <w:rFonts w:ascii="Times New Roman" w:hAnsi="Times New Roman"/>
          <w:sz w:val="22"/>
          <w:szCs w:val="22"/>
        </w:rPr>
      </w:pPr>
    </w:p>
    <w:p w:rsidR="00BB7BA6" w:rsidRDefault="00BB7BA6" w:rsidP="006273AD">
      <w:pPr>
        <w:rPr>
          <w:rFonts w:ascii="Times New Roman" w:hAnsi="Times New Roman"/>
          <w:sz w:val="22"/>
          <w:szCs w:val="22"/>
        </w:rPr>
      </w:pPr>
    </w:p>
    <w:p w:rsidR="00BB7BA6" w:rsidRDefault="00BB7BA6" w:rsidP="006273AD">
      <w:pPr>
        <w:rPr>
          <w:rFonts w:ascii="Times New Roman" w:hAnsi="Times New Roman"/>
          <w:sz w:val="22"/>
          <w:szCs w:val="22"/>
        </w:rPr>
      </w:pPr>
    </w:p>
    <w:p w:rsidR="00BB7BA6" w:rsidRPr="00BB7BA6" w:rsidRDefault="00BB7BA6" w:rsidP="006273AD"/>
    <w:p w:rsidR="004757D6" w:rsidRDefault="004757D6" w:rsidP="004757D6">
      <w:r>
        <w:rPr>
          <w:noProof/>
        </w:rPr>
        <w:drawing>
          <wp:anchor distT="0" distB="0" distL="114300" distR="114300" simplePos="0" relativeHeight="251659264" behindDoc="1" locked="0" layoutInCell="1" allowOverlap="1" wp14:anchorId="285C75DD" wp14:editId="7E225CDF">
            <wp:simplePos x="0" y="0"/>
            <wp:positionH relativeFrom="column">
              <wp:posOffset>3456940</wp:posOffset>
            </wp:positionH>
            <wp:positionV relativeFrom="paragraph">
              <wp:posOffset>0</wp:posOffset>
            </wp:positionV>
            <wp:extent cx="2286000" cy="771525"/>
            <wp:effectExtent l="0" t="0" r="0" b="9525"/>
            <wp:wrapNone/>
            <wp:docPr id="2" name="Immagine 2" descr="Scan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IL SEGRETARIO PROVINCIALE</w:t>
      </w:r>
    </w:p>
    <w:p w:rsidR="004757D6" w:rsidRDefault="004757D6" w:rsidP="004757D6">
      <w:pPr>
        <w:ind w:left="4248"/>
      </w:pPr>
      <w:r>
        <w:t xml:space="preserve">                               (Dott. Gabriele Peperoni)</w:t>
      </w:r>
    </w:p>
    <w:p w:rsidR="004757D6" w:rsidRDefault="004757D6" w:rsidP="006273AD"/>
    <w:p w:rsidR="004757D6" w:rsidRDefault="004757D6" w:rsidP="006273AD"/>
    <w:p w:rsidR="006273AD" w:rsidRDefault="006273AD" w:rsidP="004757D6">
      <w:r>
        <w:t xml:space="preserve">                                                                                </w:t>
      </w:r>
      <w:r w:rsidR="00774DF9">
        <w:t xml:space="preserve">                        </w:t>
      </w:r>
    </w:p>
    <w:p w:rsidR="006273AD" w:rsidRDefault="006273AD" w:rsidP="006273AD">
      <w:pPr>
        <w:ind w:left="4248"/>
      </w:pPr>
    </w:p>
    <w:p w:rsidR="006273AD" w:rsidRDefault="006273AD" w:rsidP="006273AD">
      <w:pPr>
        <w:jc w:val="both"/>
      </w:pPr>
    </w:p>
    <w:p w:rsidR="002B3FD9" w:rsidRPr="00A05771" w:rsidRDefault="002B3FD9" w:rsidP="002B3FD9">
      <w:pPr>
        <w:jc w:val="both"/>
        <w:rPr>
          <w:sz w:val="32"/>
          <w:szCs w:val="32"/>
        </w:rPr>
      </w:pPr>
    </w:p>
    <w:p w:rsidR="00864596" w:rsidRDefault="00864596"/>
    <w:p w:rsidR="00864596" w:rsidRDefault="00864596" w:rsidP="006273A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596" w:rsidRDefault="00864596" w:rsidP="00864596">
      <w:pPr>
        <w:ind w:left="4248"/>
      </w:pPr>
    </w:p>
    <w:p w:rsidR="00864596" w:rsidRDefault="00864596" w:rsidP="00864596">
      <w:pPr>
        <w:ind w:left="4248"/>
      </w:pPr>
    </w:p>
    <w:p w:rsidR="0024607E" w:rsidRDefault="0024607E"/>
    <w:p w:rsidR="00750A76" w:rsidRPr="00A05771" w:rsidRDefault="00750A76" w:rsidP="00D02F5E">
      <w:pPr>
        <w:jc w:val="both"/>
        <w:rPr>
          <w:sz w:val="32"/>
          <w:szCs w:val="32"/>
        </w:rPr>
      </w:pPr>
    </w:p>
    <w:sectPr w:rsidR="00750A76" w:rsidRPr="00A05771" w:rsidSect="00CA7865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C5" w:rsidRDefault="00F001C5">
      <w:r>
        <w:separator/>
      </w:r>
    </w:p>
  </w:endnote>
  <w:endnote w:type="continuationSeparator" w:id="0">
    <w:p w:rsidR="00F001C5" w:rsidRDefault="00F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59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>
      <w:rPr>
        <w:rFonts w:ascii="Helvetica Narrow" w:hAnsi="Helvetica Narrow"/>
        <w:color w:val="0000FF"/>
        <w:sz w:val="22"/>
        <w:szCs w:val="22"/>
      </w:rPr>
      <w:t>________________________________________________________________________________________________</w:t>
    </w:r>
  </w:p>
  <w:p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>Via Giuseppe Silvati,32  80141 NAPOLI</w:t>
    </w:r>
    <w:r w:rsidRPr="00CA7865">
      <w:rPr>
        <w:rFonts w:ascii="Helvetica Narrow" w:hAnsi="Helvetica Narrow"/>
        <w:color w:val="0000FF"/>
        <w:sz w:val="22"/>
        <w:szCs w:val="22"/>
      </w:rPr>
      <w:tab/>
    </w:r>
    <w:r w:rsidRPr="00CA7865">
      <w:rPr>
        <w:rFonts w:ascii="Helvetica Narrow" w:hAnsi="Helvetica Narrow"/>
        <w:color w:val="0000FF"/>
        <w:sz w:val="22"/>
        <w:szCs w:val="22"/>
      </w:rPr>
      <w:tab/>
      <w:t>Tel. 081-455361 e 081-19565787</w:t>
    </w:r>
  </w:p>
  <w:p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 xml:space="preserve">Indirizzo di posta elettronica: </w:t>
    </w:r>
    <w:hyperlink r:id="rId1" w:history="1">
      <w:r w:rsidRPr="00CA7865">
        <w:rPr>
          <w:rStyle w:val="Collegamentoipertestuale"/>
          <w:rFonts w:ascii="Helvetica Narrow" w:hAnsi="Helvetica Narrow"/>
          <w:sz w:val="22"/>
          <w:szCs w:val="22"/>
        </w:rPr>
        <w:t>napoli@sumaiweb.it</w:t>
      </w:r>
    </w:hyperlink>
    <w:r w:rsidRPr="00CA7865">
      <w:rPr>
        <w:rFonts w:ascii="Helvetica Narrow" w:hAnsi="Helvetica Narrow"/>
        <w:color w:val="0000FF"/>
        <w:sz w:val="22"/>
        <w:szCs w:val="22"/>
      </w:rPr>
      <w:tab/>
    </w:r>
    <w:r>
      <w:rPr>
        <w:rFonts w:ascii="Helvetica Narrow" w:hAnsi="Helvetica Narrow"/>
        <w:color w:val="0000FF"/>
        <w:sz w:val="22"/>
        <w:szCs w:val="22"/>
      </w:rPr>
      <w:tab/>
    </w:r>
    <w:r w:rsidRPr="00CA7865">
      <w:rPr>
        <w:rFonts w:ascii="Helvetica Narrow" w:hAnsi="Helvetica Narrow"/>
        <w:color w:val="0000FF"/>
        <w:sz w:val="22"/>
        <w:szCs w:val="22"/>
      </w:rPr>
      <w:t>Telefax n. 081-441412</w:t>
    </w:r>
  </w:p>
  <w:p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  <w:r w:rsidRPr="00CA7865">
      <w:rPr>
        <w:rFonts w:ascii="Helvetica Narrow" w:hAnsi="Helvetica Narrow"/>
        <w:color w:val="0000FF"/>
        <w:sz w:val="22"/>
        <w:szCs w:val="22"/>
      </w:rPr>
      <w:t xml:space="preserve">Sito Internet: </w:t>
    </w:r>
    <w:hyperlink r:id="rId2" w:history="1">
      <w:r w:rsidRPr="00CA7865">
        <w:rPr>
          <w:rStyle w:val="Collegamentoipertestuale"/>
          <w:rFonts w:ascii="Helvetica Narrow" w:hAnsi="Helvetica Narrow"/>
          <w:sz w:val="22"/>
          <w:szCs w:val="22"/>
        </w:rPr>
        <w:t>www.sumai-napoli.it</w:t>
      </w:r>
    </w:hyperlink>
  </w:p>
  <w:p w:rsidR="00544359" w:rsidRPr="00CA7865" w:rsidRDefault="00544359">
    <w:pPr>
      <w:pStyle w:val="Pidipagina"/>
      <w:rPr>
        <w:rFonts w:ascii="Helvetica Narrow" w:hAnsi="Helvetica Narrow"/>
        <w:color w:val="0000F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C5" w:rsidRDefault="00F001C5">
      <w:r>
        <w:separator/>
      </w:r>
    </w:p>
  </w:footnote>
  <w:footnote w:type="continuationSeparator" w:id="0">
    <w:p w:rsidR="00F001C5" w:rsidRDefault="00F0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1EE"/>
    <w:multiLevelType w:val="hybridMultilevel"/>
    <w:tmpl w:val="B3D8D856"/>
    <w:lvl w:ilvl="0" w:tplc="A6EE67E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26"/>
    <w:rsid w:val="00012591"/>
    <w:rsid w:val="000302EF"/>
    <w:rsid w:val="000D45CB"/>
    <w:rsid w:val="00100858"/>
    <w:rsid w:val="00187BE0"/>
    <w:rsid w:val="00224566"/>
    <w:rsid w:val="0024607E"/>
    <w:rsid w:val="002B3FD9"/>
    <w:rsid w:val="002E0E61"/>
    <w:rsid w:val="003120E4"/>
    <w:rsid w:val="00316F9B"/>
    <w:rsid w:val="00344846"/>
    <w:rsid w:val="0039762A"/>
    <w:rsid w:val="004757D6"/>
    <w:rsid w:val="00476F2A"/>
    <w:rsid w:val="004C5621"/>
    <w:rsid w:val="004C7126"/>
    <w:rsid w:val="0051565F"/>
    <w:rsid w:val="00544359"/>
    <w:rsid w:val="006273AD"/>
    <w:rsid w:val="00680B13"/>
    <w:rsid w:val="00692DCF"/>
    <w:rsid w:val="006D5F00"/>
    <w:rsid w:val="006E785C"/>
    <w:rsid w:val="006F53FF"/>
    <w:rsid w:val="00732935"/>
    <w:rsid w:val="0074020A"/>
    <w:rsid w:val="00750A76"/>
    <w:rsid w:val="00774DF9"/>
    <w:rsid w:val="007A3A1B"/>
    <w:rsid w:val="007A589D"/>
    <w:rsid w:val="007A719D"/>
    <w:rsid w:val="00815F43"/>
    <w:rsid w:val="00864596"/>
    <w:rsid w:val="008A2CB2"/>
    <w:rsid w:val="008B322E"/>
    <w:rsid w:val="008F0A05"/>
    <w:rsid w:val="00900E89"/>
    <w:rsid w:val="009567BD"/>
    <w:rsid w:val="00980605"/>
    <w:rsid w:val="009E65BF"/>
    <w:rsid w:val="00A05771"/>
    <w:rsid w:val="00AF2249"/>
    <w:rsid w:val="00B43FB4"/>
    <w:rsid w:val="00B73B64"/>
    <w:rsid w:val="00BB7BA6"/>
    <w:rsid w:val="00C5470C"/>
    <w:rsid w:val="00C82921"/>
    <w:rsid w:val="00CA7865"/>
    <w:rsid w:val="00D02F5E"/>
    <w:rsid w:val="00D11C07"/>
    <w:rsid w:val="00D26086"/>
    <w:rsid w:val="00E70C10"/>
    <w:rsid w:val="00F001C5"/>
    <w:rsid w:val="00F473B4"/>
    <w:rsid w:val="00F9186E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18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18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9186E"/>
    <w:rPr>
      <w:color w:val="0000FF"/>
      <w:u w:val="single"/>
    </w:rPr>
  </w:style>
  <w:style w:type="character" w:styleId="Collegamentovisitato">
    <w:name w:val="FollowedHyperlink"/>
    <w:basedOn w:val="Carpredefinitoparagrafo"/>
    <w:rsid w:val="003120E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18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18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9186E"/>
    <w:rPr>
      <w:color w:val="0000FF"/>
      <w:u w:val="single"/>
    </w:rPr>
  </w:style>
  <w:style w:type="character" w:styleId="Collegamentovisitato">
    <w:name w:val="FollowedHyperlink"/>
    <w:basedOn w:val="Carpredefinitoparagrafo"/>
    <w:rsid w:val="003120E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ai-napoli.it" TargetMode="External"/><Relationship Id="rId1" Type="http://schemas.openxmlformats.org/officeDocument/2006/relationships/hyperlink" Target="mailto:Napoli@sumaiweb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IL%20SEGRETARIO%20PROVINCIALE%20CON%20FI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IL SEGRETARIO PROVINCIALE CON FIRMA.dotx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962</CharactersWithSpaces>
  <SharedDoc>false</SharedDoc>
  <HLinks>
    <vt:vector size="12" baseType="variant"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http://www.sumai-napoli.it/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mailto:Napoli@sumaiweb.it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Nicola Nardella</cp:lastModifiedBy>
  <cp:revision>6</cp:revision>
  <cp:lastPrinted>2012-09-04T13:53:00Z</cp:lastPrinted>
  <dcterms:created xsi:type="dcterms:W3CDTF">2014-10-20T16:57:00Z</dcterms:created>
  <dcterms:modified xsi:type="dcterms:W3CDTF">2014-10-20T17:12:00Z</dcterms:modified>
</cp:coreProperties>
</file>